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0D0EB" w14:textId="43C426DA" w:rsidR="00AE3745" w:rsidRDefault="00AE3745" w:rsidP="00B5240D">
      <w:pPr>
        <w:rPr>
          <w:b/>
          <w:bCs/>
        </w:rPr>
      </w:pPr>
    </w:p>
    <w:p w14:paraId="7F8EB719" w14:textId="77777777" w:rsidR="00AE3745" w:rsidRDefault="00AE3745" w:rsidP="00B5240D">
      <w:pPr>
        <w:rPr>
          <w:b/>
          <w:bCs/>
        </w:rPr>
      </w:pPr>
    </w:p>
    <w:p w14:paraId="796AD75E" w14:textId="77777777" w:rsidR="00AE3745" w:rsidRDefault="00AE3745" w:rsidP="00B5240D">
      <w:pPr>
        <w:rPr>
          <w:b/>
          <w:bCs/>
        </w:rPr>
      </w:pPr>
    </w:p>
    <w:p w14:paraId="584EAC1D" w14:textId="4FDDE6F3" w:rsidR="00355238" w:rsidRPr="00A26882" w:rsidRDefault="00355238" w:rsidP="00A26882">
      <w:pPr>
        <w:spacing w:line="276" w:lineRule="auto"/>
        <w:rPr>
          <w:b/>
          <w:bCs/>
          <w:sz w:val="28"/>
          <w:szCs w:val="28"/>
        </w:rPr>
      </w:pPr>
      <w:proofErr w:type="spellStart"/>
      <w:r w:rsidRPr="00A26882">
        <w:rPr>
          <w:b/>
          <w:bCs/>
          <w:sz w:val="28"/>
          <w:szCs w:val="28"/>
        </w:rPr>
        <w:t>webinars</w:t>
      </w:r>
      <w:proofErr w:type="spellEnd"/>
      <w:r w:rsidRPr="00A26882">
        <w:rPr>
          <w:b/>
          <w:bCs/>
          <w:sz w:val="28"/>
          <w:szCs w:val="28"/>
        </w:rPr>
        <w:t xml:space="preserve"> ERP najaar 2021 Overijssel en Gelderland</w:t>
      </w:r>
      <w:r w:rsidR="00417413" w:rsidRPr="00A26882">
        <w:rPr>
          <w:b/>
          <w:bCs/>
          <w:sz w:val="28"/>
          <w:szCs w:val="28"/>
        </w:rPr>
        <w:t xml:space="preserve"> </w:t>
      </w:r>
    </w:p>
    <w:p w14:paraId="3EC370D0" w14:textId="77777777" w:rsidR="00355238" w:rsidRDefault="00355238" w:rsidP="00A26882">
      <w:pPr>
        <w:spacing w:line="276" w:lineRule="auto"/>
        <w:rPr>
          <w:b/>
          <w:bCs/>
        </w:rPr>
      </w:pPr>
    </w:p>
    <w:p w14:paraId="4CAAC313" w14:textId="33E76A13" w:rsidR="00A65FB8" w:rsidRDefault="001B49A7" w:rsidP="00A26882">
      <w:pPr>
        <w:spacing w:line="276" w:lineRule="auto"/>
        <w:rPr>
          <w:b/>
          <w:bCs/>
        </w:rPr>
      </w:pPr>
      <w:r>
        <w:rPr>
          <w:b/>
          <w:bCs/>
        </w:rPr>
        <w:t xml:space="preserve">Vier </w:t>
      </w:r>
      <w:proofErr w:type="spellStart"/>
      <w:r w:rsidR="00A65FB8">
        <w:rPr>
          <w:b/>
          <w:bCs/>
        </w:rPr>
        <w:t>webinars</w:t>
      </w:r>
      <w:proofErr w:type="spellEnd"/>
      <w:r w:rsidR="00A65FB8">
        <w:rPr>
          <w:b/>
          <w:bCs/>
        </w:rPr>
        <w:t xml:space="preserve"> rondom ERP</w:t>
      </w:r>
    </w:p>
    <w:p w14:paraId="11233766" w14:textId="46D45AB5" w:rsidR="00A65FB8" w:rsidRDefault="00A65FB8" w:rsidP="00A26882">
      <w:pPr>
        <w:spacing w:line="276" w:lineRule="auto"/>
        <w:rPr>
          <w:b/>
          <w:bCs/>
        </w:rPr>
      </w:pPr>
      <w:r>
        <w:rPr>
          <w:b/>
          <w:bCs/>
        </w:rPr>
        <w:t xml:space="preserve">Data: </w:t>
      </w:r>
      <w:r w:rsidR="004D68D9">
        <w:rPr>
          <w:b/>
          <w:bCs/>
        </w:rPr>
        <w:t xml:space="preserve">29 </w:t>
      </w:r>
      <w:r>
        <w:rPr>
          <w:b/>
          <w:bCs/>
        </w:rPr>
        <w:t xml:space="preserve">september, </w:t>
      </w:r>
      <w:r w:rsidR="004D68D9">
        <w:rPr>
          <w:b/>
          <w:bCs/>
        </w:rPr>
        <w:t xml:space="preserve">6, 13 en 27 </w:t>
      </w:r>
      <w:r>
        <w:rPr>
          <w:b/>
          <w:bCs/>
        </w:rPr>
        <w:t>oktober 2021</w:t>
      </w:r>
    </w:p>
    <w:p w14:paraId="006EE92F" w14:textId="56B02396" w:rsidR="00A65FB8" w:rsidRDefault="00A65FB8" w:rsidP="00A26882">
      <w:pPr>
        <w:spacing w:line="276" w:lineRule="auto"/>
        <w:rPr>
          <w:b/>
          <w:bCs/>
        </w:rPr>
      </w:pPr>
      <w:r>
        <w:rPr>
          <w:b/>
          <w:bCs/>
        </w:rPr>
        <w:t xml:space="preserve">Tijdstip: </w:t>
      </w:r>
      <w:r w:rsidR="004D68D9">
        <w:rPr>
          <w:b/>
          <w:bCs/>
        </w:rPr>
        <w:t>09.30 – 10.30</w:t>
      </w:r>
      <w:r>
        <w:rPr>
          <w:b/>
          <w:bCs/>
        </w:rPr>
        <w:t xml:space="preserve"> uur</w:t>
      </w:r>
    </w:p>
    <w:p w14:paraId="67C36811" w14:textId="6A2F73AA" w:rsidR="00A65FB8" w:rsidRPr="00D53B35" w:rsidRDefault="00A65FB8" w:rsidP="00A26882">
      <w:pPr>
        <w:spacing w:line="276" w:lineRule="auto"/>
      </w:pPr>
      <w:r w:rsidRPr="00D53B35">
        <w:rPr>
          <w:b/>
          <w:bCs/>
        </w:rPr>
        <w:t>Doelgroep</w:t>
      </w:r>
      <w:r w:rsidR="00E26D81">
        <w:rPr>
          <w:b/>
          <w:bCs/>
        </w:rPr>
        <w:t xml:space="preserve"> gedifferentieerd per </w:t>
      </w:r>
      <w:proofErr w:type="spellStart"/>
      <w:r w:rsidR="00E26D81">
        <w:rPr>
          <w:b/>
          <w:bCs/>
        </w:rPr>
        <w:t>webinar</w:t>
      </w:r>
      <w:proofErr w:type="spellEnd"/>
      <w:r w:rsidRPr="00D53B35">
        <w:rPr>
          <w:b/>
          <w:bCs/>
        </w:rPr>
        <w:t>:</w:t>
      </w:r>
      <w:r w:rsidRPr="00D53B35">
        <w:t xml:space="preserve"> starters en gevorderden uit de maakindustrie</w:t>
      </w:r>
      <w:r w:rsidR="003D558B">
        <w:t xml:space="preserve"> en overige sectoren</w:t>
      </w:r>
      <w:r w:rsidR="0031276C" w:rsidRPr="00D53B35">
        <w:t xml:space="preserve">: eigenaren, directies en/of functionarissen die bevoegd zijn om beslissingen te nemen over automatiseringsvraagstukken </w:t>
      </w:r>
      <w:r w:rsidRPr="00D53B35">
        <w:t xml:space="preserve">eventueel gespecialiseerd naar </w:t>
      </w:r>
      <w:proofErr w:type="spellStart"/>
      <w:r w:rsidRPr="00D53B35">
        <w:t>subbranches</w:t>
      </w:r>
      <w:proofErr w:type="spellEnd"/>
    </w:p>
    <w:p w14:paraId="7B85FCA2" w14:textId="7088995F" w:rsidR="00BA3FC6" w:rsidRDefault="001B49A7" w:rsidP="00BA3FC6">
      <w:pP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  <w:r>
        <w:rPr>
          <w:b/>
          <w:bCs/>
        </w:rPr>
        <w:br/>
      </w:r>
      <w:r w:rsidR="00BA3FC6">
        <w:rPr>
          <w:b/>
          <w:bCs/>
          <w:color w:val="000000" w:themeColor="text1"/>
          <w:sz w:val="32"/>
          <w:szCs w:val="32"/>
        </w:rPr>
        <w:t>OPTIMALE ONDERSTEUNING VAN UW BEDRIJFSVOERING MET ERP</w:t>
      </w:r>
    </w:p>
    <w:p w14:paraId="5E39DBBE" w14:textId="77777777" w:rsidR="00BA3FC6" w:rsidRDefault="00BA3FC6" w:rsidP="00BA3FC6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Enterprise Resource Planning (ERP) is software waarmee u de financiën, toeleveringsketen, operaties, rapportage, productie en HR-activiteiten van uw bedrijf beheert. Met ERP automatiseert en digitaliseert u uw bedrijfsvoering en productie, waardoor </w:t>
      </w:r>
      <w:r>
        <w:t>de efficiency en effectiviteit wordt vergroot. Hiermee krijgt u meer inzicht in de organisatie, biedt het u sturing van de bedrijfsvoering en draagt het bij aan het versterken van uw concurrentiepositie en bedrijfsgroei.</w:t>
      </w:r>
      <w:r>
        <w:rPr>
          <w:color w:val="000000" w:themeColor="text1"/>
        </w:rPr>
        <w:t xml:space="preserve"> Om het optimale uit ERP te halen is het belangrijk alle ins en outs van het systeem te kennen. </w:t>
      </w:r>
    </w:p>
    <w:p w14:paraId="6CB002D4" w14:textId="77777777" w:rsidR="00BA3FC6" w:rsidRDefault="00BA3FC6" w:rsidP="00BA3FC6">
      <w:pPr>
        <w:rPr>
          <w:b/>
          <w:bCs/>
          <w:color w:val="000000" w:themeColor="text1"/>
          <w:sz w:val="28"/>
          <w:szCs w:val="28"/>
        </w:rPr>
      </w:pPr>
    </w:p>
    <w:p w14:paraId="3769740E" w14:textId="77777777" w:rsidR="00BA3FC6" w:rsidRDefault="00BA3FC6" w:rsidP="00BA3FC6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Wat gaan we doen?</w:t>
      </w:r>
    </w:p>
    <w:p w14:paraId="63960C6F" w14:textId="77777777" w:rsidR="00BA3FC6" w:rsidRDefault="00BA3FC6" w:rsidP="00BA3FC6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In vier </w:t>
      </w:r>
      <w:proofErr w:type="spellStart"/>
      <w:r>
        <w:rPr>
          <w:color w:val="000000" w:themeColor="text1"/>
        </w:rPr>
        <w:t>webinars</w:t>
      </w:r>
      <w:proofErr w:type="spellEnd"/>
      <w:r>
        <w:rPr>
          <w:color w:val="000000" w:themeColor="text1"/>
        </w:rPr>
        <w:t xml:space="preserve"> op 29 september, 6 oktober, 13 oktober en 27 oktober wordt het ‘hoe en waarom’ uitgelegd van ERP. Ook komt aan bod welke ERP-pakketten er zijn en leert u welke variant het beste past bij uw onderneming.</w:t>
      </w:r>
    </w:p>
    <w:p w14:paraId="0E67E5E1" w14:textId="646905C9" w:rsidR="00BA3FC6" w:rsidRDefault="00BA3FC6" w:rsidP="00BA3FC6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Tijdens de </w:t>
      </w:r>
      <w:proofErr w:type="spellStart"/>
      <w:r>
        <w:rPr>
          <w:color w:val="000000" w:themeColor="text1"/>
        </w:rPr>
        <w:t>webinars</w:t>
      </w:r>
      <w:proofErr w:type="spellEnd"/>
      <w:r>
        <w:rPr>
          <w:color w:val="000000" w:themeColor="text1"/>
        </w:rPr>
        <w:t xml:space="preserve"> leggen wij u in drie stappen uit waarom het handig is dat uw onderneming een ERP-programma heeft, en laten we zien wat u ermee kunt doen in uw bedrijf. Ook komt aan bod welke ERP-pakketten er zijn en leert u welke variant het beste past bij uw onderneming. </w:t>
      </w:r>
    </w:p>
    <w:p w14:paraId="2C0FEBCD" w14:textId="77927933" w:rsidR="001B49A7" w:rsidRDefault="001B49A7" w:rsidP="00BA3FC6">
      <w:pPr>
        <w:spacing w:line="276" w:lineRule="auto"/>
        <w:rPr>
          <w:color w:val="000000" w:themeColor="text1"/>
        </w:rPr>
      </w:pPr>
    </w:p>
    <w:p w14:paraId="49409E13" w14:textId="36206AD7" w:rsidR="001B49A7" w:rsidRDefault="001B49A7" w:rsidP="00BA3FC6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Deze </w:t>
      </w:r>
      <w:proofErr w:type="spellStart"/>
      <w:r>
        <w:rPr>
          <w:color w:val="000000" w:themeColor="text1"/>
        </w:rPr>
        <w:t>webinars</w:t>
      </w:r>
      <w:proofErr w:type="spellEnd"/>
      <w:r>
        <w:rPr>
          <w:color w:val="000000" w:themeColor="text1"/>
        </w:rPr>
        <w:t xml:space="preserve"> wordt aangeboden door Koninklijke Metaalunie, RCT Gelderland, Oost NL, PKM en BOOST Smart industry.</w:t>
      </w:r>
    </w:p>
    <w:p w14:paraId="42EA9D43" w14:textId="77777777" w:rsidR="00BA3FC6" w:rsidRDefault="00BA3FC6" w:rsidP="00BA3FC6">
      <w:pPr>
        <w:spacing w:line="276" w:lineRule="auto"/>
        <w:rPr>
          <w:color w:val="000000" w:themeColor="text1"/>
        </w:rPr>
      </w:pPr>
    </w:p>
    <w:p w14:paraId="3D9FF9D8" w14:textId="77777777" w:rsidR="00BA3FC6" w:rsidRDefault="00BA3FC6" w:rsidP="00BA3FC6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29 september - Webinar 1: </w:t>
      </w:r>
      <w:r>
        <w:rPr>
          <w:b/>
          <w:bCs/>
          <w:i/>
          <w:iCs/>
          <w:color w:val="000000" w:themeColor="text1"/>
          <w:sz w:val="24"/>
          <w:szCs w:val="24"/>
        </w:rPr>
        <w:t>ERP - wat is het?</w:t>
      </w:r>
    </w:p>
    <w:p w14:paraId="3D409987" w14:textId="77777777" w:rsidR="00BA3FC6" w:rsidRDefault="00BA3FC6" w:rsidP="00BA3FC6">
      <w:pPr>
        <w:spacing w:line="276" w:lineRule="auto"/>
        <w:rPr>
          <w:color w:val="000000" w:themeColor="text1"/>
        </w:rPr>
      </w:pPr>
      <w:r>
        <w:t xml:space="preserve">We starten het eerste </w:t>
      </w:r>
      <w:proofErr w:type="spellStart"/>
      <w:r>
        <w:t>webinar</w:t>
      </w:r>
      <w:proofErr w:type="spellEnd"/>
      <w:r>
        <w:t xml:space="preserve"> met definiëren wat ERP inhoudt; en waarom het verstandig is software te gebruiken die je bedrijfsbehoeften kan volgen.</w:t>
      </w:r>
      <w:r>
        <w:rPr>
          <w:color w:val="000000" w:themeColor="text1"/>
        </w:rPr>
        <w:t xml:space="preserve"> </w:t>
      </w:r>
    </w:p>
    <w:p w14:paraId="724EA383" w14:textId="77777777" w:rsidR="00BA3FC6" w:rsidRDefault="00BA3FC6" w:rsidP="00BA3FC6">
      <w:pPr>
        <w:spacing w:line="276" w:lineRule="auto"/>
        <w:rPr>
          <w:color w:val="000000" w:themeColor="text1"/>
        </w:rPr>
      </w:pPr>
    </w:p>
    <w:p w14:paraId="4DE3BFC4" w14:textId="77777777" w:rsidR="00BA3FC6" w:rsidRDefault="00BA3FC6" w:rsidP="00BA3FC6">
      <w:pPr>
        <w:spacing w:line="276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Centraal staat de vraag: </w:t>
      </w:r>
      <w:r>
        <w:rPr>
          <w:b/>
          <w:bCs/>
          <w:color w:val="000000" w:themeColor="text1"/>
        </w:rPr>
        <w:t>Wat is ERP en wat kan ik er mee?</w:t>
      </w:r>
    </w:p>
    <w:p w14:paraId="0B615BA7" w14:textId="77777777" w:rsidR="00BA3FC6" w:rsidRDefault="00BA3FC6" w:rsidP="00BA3FC6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Vragen die de revue passeren zijn bijvoorbeeld: </w:t>
      </w:r>
    </w:p>
    <w:p w14:paraId="3105D5BC" w14:textId="77777777" w:rsidR="00BA3FC6" w:rsidRDefault="00BA3FC6" w:rsidP="00BA3FC6">
      <w:pPr>
        <w:pStyle w:val="Lijstalinea"/>
        <w:numPr>
          <w:ilvl w:val="0"/>
          <w:numId w:val="6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Waarom een ERP pakket voor mijn organisatie?</w:t>
      </w:r>
    </w:p>
    <w:p w14:paraId="47E54C63" w14:textId="77777777" w:rsidR="00BA3FC6" w:rsidRDefault="00BA3FC6" w:rsidP="00BA3FC6">
      <w:pPr>
        <w:pStyle w:val="Lijstalinea"/>
        <w:numPr>
          <w:ilvl w:val="0"/>
          <w:numId w:val="6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Hoe start ik een ERP-traject?</w:t>
      </w:r>
    </w:p>
    <w:p w14:paraId="42B0498E" w14:textId="77777777" w:rsidR="00BA3FC6" w:rsidRDefault="00BA3FC6" w:rsidP="00BA3FC6">
      <w:pPr>
        <w:pStyle w:val="Lijstalinea"/>
        <w:numPr>
          <w:ilvl w:val="0"/>
          <w:numId w:val="6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Hoe weet ik welk type software het beste past bij mijn bedrijf?</w:t>
      </w:r>
    </w:p>
    <w:p w14:paraId="0002B364" w14:textId="77777777" w:rsidR="00BA3FC6" w:rsidRDefault="00BA3FC6" w:rsidP="00BA3FC6">
      <w:pPr>
        <w:pStyle w:val="Lijstalinea"/>
        <w:numPr>
          <w:ilvl w:val="0"/>
          <w:numId w:val="6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 xml:space="preserve">Hoe doorloop ik het selectieproces? </w:t>
      </w:r>
    </w:p>
    <w:p w14:paraId="02A8BEE6" w14:textId="77777777" w:rsidR="00BA3FC6" w:rsidRDefault="00BA3FC6" w:rsidP="00BA3FC6">
      <w:pPr>
        <w:pStyle w:val="Lijstalinea"/>
        <w:numPr>
          <w:ilvl w:val="0"/>
          <w:numId w:val="6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Hoe ben je tot je definitieve Pakket van Eisen gekomen?</w:t>
      </w:r>
    </w:p>
    <w:p w14:paraId="1EB0408B" w14:textId="77777777" w:rsidR="00BA3FC6" w:rsidRDefault="00BA3FC6" w:rsidP="00BA3FC6">
      <w:pPr>
        <w:pStyle w:val="Lijstalinea"/>
        <w:numPr>
          <w:ilvl w:val="0"/>
          <w:numId w:val="6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Zijn er ook zogenaamde “knock-out” criteria, en hoe bepaal je die dan?</w:t>
      </w:r>
    </w:p>
    <w:p w14:paraId="3C9CECBF" w14:textId="7CB9AEAC" w:rsidR="00A26882" w:rsidRPr="001B49A7" w:rsidRDefault="00BA3FC6" w:rsidP="001B49A7">
      <w:pPr>
        <w:pStyle w:val="Lijstalinea"/>
        <w:numPr>
          <w:ilvl w:val="0"/>
          <w:numId w:val="6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Wanneer ben je gaan kijken naar leveranciers?</w:t>
      </w:r>
    </w:p>
    <w:p w14:paraId="6C585EA3" w14:textId="11C48E8A" w:rsidR="00BA3FC6" w:rsidRDefault="00BA3FC6" w:rsidP="00BA3FC6">
      <w:pPr>
        <w:pStyle w:val="Lijstalinea"/>
        <w:numPr>
          <w:ilvl w:val="0"/>
          <w:numId w:val="6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Wat heb je geleerd van dit proces?</w:t>
      </w:r>
    </w:p>
    <w:p w14:paraId="1533851C" w14:textId="77777777" w:rsidR="00BA3FC6" w:rsidRDefault="00BA3FC6" w:rsidP="00BA3FC6">
      <w:pPr>
        <w:spacing w:line="276" w:lineRule="auto"/>
        <w:rPr>
          <w:color w:val="000000" w:themeColor="text1"/>
        </w:rPr>
      </w:pPr>
    </w:p>
    <w:p w14:paraId="2E052583" w14:textId="77777777" w:rsidR="001B49A7" w:rsidRDefault="001B49A7" w:rsidP="00BA3FC6">
      <w:pPr>
        <w:spacing w:line="276" w:lineRule="auto"/>
        <w:rPr>
          <w:color w:val="000000" w:themeColor="text1"/>
        </w:rPr>
      </w:pPr>
    </w:p>
    <w:p w14:paraId="102B4EE4" w14:textId="167CD56E" w:rsidR="001B49A7" w:rsidRPr="001B49A7" w:rsidRDefault="00BA3FC6" w:rsidP="001B49A7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Doelgroep: bedrijven die van start willen gaan met een ERP pakket (beginners)</w:t>
      </w:r>
    </w:p>
    <w:p w14:paraId="10BCDBFF" w14:textId="7A6F054D" w:rsidR="000A576A" w:rsidRPr="000A576A" w:rsidRDefault="000A576A" w:rsidP="000A576A">
      <w:pPr>
        <w:pStyle w:val="Normaalweb"/>
        <w:spacing w:before="0" w:before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A57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Inhoudelijke bijdragen van: </w:t>
      </w:r>
    </w:p>
    <w:p w14:paraId="38508AF2" w14:textId="77777777" w:rsidR="000A576A" w:rsidRPr="000A576A" w:rsidRDefault="000A576A" w:rsidP="000A576A">
      <w:pPr>
        <w:spacing w:after="100" w:afterAutospacing="1"/>
        <w:rPr>
          <w:rFonts w:asciiTheme="minorHAnsi" w:eastAsia="Times New Roman" w:hAnsiTheme="minorHAnsi" w:cstheme="minorHAnsi"/>
          <w:color w:val="000000" w:themeColor="text1"/>
        </w:rPr>
      </w:pPr>
      <w:r w:rsidRPr="000A576A">
        <w:rPr>
          <w:rFonts w:asciiTheme="minorHAnsi" w:eastAsia="Times New Roman" w:hAnsiTheme="minorHAnsi" w:cstheme="minorHAnsi"/>
          <w:color w:val="000000" w:themeColor="text1"/>
        </w:rPr>
        <w:t>Erik Bok - PKM Advies Metaal </w:t>
      </w:r>
      <w:r w:rsidRPr="000A576A">
        <w:rPr>
          <w:rFonts w:asciiTheme="minorHAnsi" w:eastAsia="Times New Roman" w:hAnsiTheme="minorHAnsi" w:cstheme="minorHAnsi"/>
          <w:color w:val="000000" w:themeColor="text1"/>
        </w:rPr>
        <w:br/>
        <w:t>Arjan Wiggers, Eigenaar Klein Klouwenberg</w:t>
      </w:r>
      <w:r w:rsidRPr="000A576A">
        <w:rPr>
          <w:rFonts w:asciiTheme="minorHAnsi" w:eastAsia="Times New Roman" w:hAnsiTheme="minorHAnsi" w:cstheme="minorHAnsi"/>
          <w:color w:val="000000" w:themeColor="text1"/>
        </w:rPr>
        <w:br/>
        <w:t>Ton de Groot, oud-ondernemer</w:t>
      </w:r>
      <w:r w:rsidRPr="000A576A">
        <w:rPr>
          <w:rFonts w:asciiTheme="minorHAnsi" w:eastAsia="Times New Roman" w:hAnsiTheme="minorHAnsi" w:cstheme="minorHAnsi"/>
          <w:color w:val="000000" w:themeColor="text1"/>
        </w:rPr>
        <w:br/>
        <w:t xml:space="preserve">Ynte van der Meer, projectleider </w:t>
      </w:r>
      <w:proofErr w:type="spellStart"/>
      <w:r w:rsidRPr="000A576A">
        <w:rPr>
          <w:rFonts w:asciiTheme="minorHAnsi" w:eastAsia="Times New Roman" w:hAnsiTheme="minorHAnsi" w:cstheme="minorHAnsi"/>
          <w:color w:val="000000" w:themeColor="text1"/>
        </w:rPr>
        <w:t>Movedigi</w:t>
      </w:r>
      <w:proofErr w:type="spellEnd"/>
    </w:p>
    <w:p w14:paraId="68A4C650" w14:textId="4E149156" w:rsidR="00BA3FC6" w:rsidRDefault="000A576A" w:rsidP="000A576A">
      <w:pPr>
        <w:spacing w:after="100" w:afterAutospacing="1"/>
        <w:rPr>
          <w:rFonts w:asciiTheme="minorHAnsi" w:eastAsia="Times New Roman" w:hAnsiTheme="minorHAnsi" w:cstheme="minorHAnsi"/>
          <w:color w:val="000000" w:themeColor="text1"/>
        </w:rPr>
      </w:pPr>
      <w:r w:rsidRPr="000A576A">
        <w:rPr>
          <w:rFonts w:asciiTheme="minorHAnsi" w:eastAsia="Times New Roman" w:hAnsiTheme="minorHAnsi" w:cstheme="minorHAnsi"/>
          <w:color w:val="000000" w:themeColor="text1"/>
        </w:rPr>
        <w:t>Moderator: Robin Burghard, projectleider BOOST Smart Industry</w:t>
      </w:r>
    </w:p>
    <w:p w14:paraId="061868D0" w14:textId="50CEF106" w:rsidR="001B49A7" w:rsidRPr="000A576A" w:rsidRDefault="00A26D6F" w:rsidP="000A576A">
      <w:pPr>
        <w:spacing w:after="100" w:afterAutospacing="1"/>
        <w:rPr>
          <w:rFonts w:asciiTheme="minorHAnsi" w:eastAsia="Times New Roman" w:hAnsiTheme="minorHAnsi" w:cstheme="minorHAnsi"/>
          <w:color w:val="000000" w:themeColor="text1"/>
        </w:rPr>
      </w:pPr>
      <w:hyperlink r:id="rId11" w:history="1">
        <w:r w:rsidR="001B49A7" w:rsidRPr="001B49A7">
          <w:rPr>
            <w:rStyle w:val="Hyperlink"/>
            <w:rFonts w:asciiTheme="minorHAnsi" w:eastAsia="Times New Roman" w:hAnsiTheme="minorHAnsi" w:cstheme="minorHAnsi"/>
          </w:rPr>
          <w:t>Aanmelden</w:t>
        </w:r>
      </w:hyperlink>
      <w:r w:rsidR="001B49A7"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14:paraId="1458EBB8" w14:textId="77777777" w:rsidR="00BA3FC6" w:rsidRDefault="00BA3FC6" w:rsidP="00BA3FC6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6 oktober – Webinar 2 – 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Definitieve keuze </w:t>
      </w:r>
    </w:p>
    <w:p w14:paraId="3257A09A" w14:textId="645F53D5" w:rsidR="00BA3FC6" w:rsidRDefault="00BA3FC6" w:rsidP="00BA3FC6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Het tweede </w:t>
      </w:r>
      <w:proofErr w:type="spellStart"/>
      <w:r>
        <w:rPr>
          <w:color w:val="000000" w:themeColor="text1"/>
        </w:rPr>
        <w:t>webinar</w:t>
      </w:r>
      <w:proofErr w:type="spellEnd"/>
      <w:r>
        <w:rPr>
          <w:color w:val="000000" w:themeColor="text1"/>
        </w:rPr>
        <w:t xml:space="preserve"> gaat over organisaties en processen, en hoe een ERP pakket daarin past om de processen zo </w:t>
      </w:r>
      <w:r w:rsidR="00DD0B62">
        <w:rPr>
          <w:color w:val="000000" w:themeColor="text1"/>
        </w:rPr>
        <w:t>efficiënt</w:t>
      </w:r>
      <w:r>
        <w:rPr>
          <w:color w:val="000000" w:themeColor="text1"/>
        </w:rPr>
        <w:t xml:space="preserve"> en effectief mogelijk te kunnen laten verlopen. </w:t>
      </w:r>
    </w:p>
    <w:p w14:paraId="66B8F49B" w14:textId="77777777" w:rsidR="00BA3FC6" w:rsidRDefault="00BA3FC6" w:rsidP="00BA3FC6">
      <w:pPr>
        <w:spacing w:line="276" w:lineRule="auto"/>
        <w:rPr>
          <w:color w:val="000000" w:themeColor="text1"/>
        </w:rPr>
      </w:pPr>
    </w:p>
    <w:p w14:paraId="608CD525" w14:textId="77777777" w:rsidR="00BA3FC6" w:rsidRDefault="00BA3FC6" w:rsidP="00BA3FC6">
      <w:pPr>
        <w:spacing w:line="276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Centraal staat de vraag: </w:t>
      </w:r>
      <w:r>
        <w:rPr>
          <w:b/>
          <w:bCs/>
          <w:color w:val="000000" w:themeColor="text1"/>
        </w:rPr>
        <w:t>Hoe kan het ERP systeem mijn organisatie zo goed mogelijk ondersteunen?</w:t>
      </w:r>
    </w:p>
    <w:p w14:paraId="15D9C96E" w14:textId="77777777" w:rsidR="00BA3FC6" w:rsidRDefault="00BA3FC6" w:rsidP="00BA3FC6">
      <w:pPr>
        <w:spacing w:line="276" w:lineRule="auto"/>
        <w:rPr>
          <w:color w:val="000000" w:themeColor="text1"/>
        </w:rPr>
      </w:pPr>
    </w:p>
    <w:p w14:paraId="5F114465" w14:textId="77777777" w:rsidR="00BA3FC6" w:rsidRDefault="00BA3FC6" w:rsidP="00BA3FC6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Aan de orde komen onder andere de volgende onderwerpen:</w:t>
      </w:r>
    </w:p>
    <w:p w14:paraId="3479C2D0" w14:textId="77777777" w:rsidR="00BA3FC6" w:rsidRDefault="00BA3FC6" w:rsidP="00BA3FC6">
      <w:pPr>
        <w:pStyle w:val="Lijstalinea"/>
        <w:numPr>
          <w:ilvl w:val="0"/>
          <w:numId w:val="7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Wat zijn generieke processen binnen organisaties en hoe past ERP daarin?</w:t>
      </w:r>
    </w:p>
    <w:p w14:paraId="3E338386" w14:textId="77777777" w:rsidR="00BA3FC6" w:rsidRDefault="00BA3FC6" w:rsidP="00BA3FC6">
      <w:pPr>
        <w:pStyle w:val="Lijstalinea"/>
        <w:numPr>
          <w:ilvl w:val="0"/>
          <w:numId w:val="7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 xml:space="preserve">En hoe sluit ik aan bij mijn organisatie (bestaande processen en systemen)? </w:t>
      </w:r>
    </w:p>
    <w:p w14:paraId="59497CFA" w14:textId="77777777" w:rsidR="00BA3FC6" w:rsidRDefault="00BA3FC6" w:rsidP="00BA3FC6">
      <w:pPr>
        <w:pStyle w:val="Lijstalinea"/>
        <w:numPr>
          <w:ilvl w:val="0"/>
          <w:numId w:val="7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Hoe kom ik tot een juiste pakketkeuze voor mijn organisatie (open source branchegericht, groot, klein)?</w:t>
      </w:r>
    </w:p>
    <w:p w14:paraId="734C5FBB" w14:textId="77777777" w:rsidR="00BA3FC6" w:rsidRDefault="00BA3FC6" w:rsidP="00BA3FC6">
      <w:pPr>
        <w:pStyle w:val="Lijstalinea"/>
        <w:numPr>
          <w:ilvl w:val="0"/>
          <w:numId w:val="7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Kies ik voor standaard of maatwerk?</w:t>
      </w:r>
    </w:p>
    <w:p w14:paraId="54016BC3" w14:textId="77777777" w:rsidR="00BA3FC6" w:rsidRDefault="00BA3FC6" w:rsidP="00BA3FC6">
      <w:pPr>
        <w:pStyle w:val="Lijstalinea"/>
        <w:numPr>
          <w:ilvl w:val="0"/>
          <w:numId w:val="7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Kies ik voor één pakket, of kan ik ook met meerdere leveranciers werken (koppelingen)?</w:t>
      </w:r>
    </w:p>
    <w:p w14:paraId="55900828" w14:textId="77777777" w:rsidR="00BA3FC6" w:rsidRDefault="00BA3FC6" w:rsidP="00BA3FC6">
      <w:pPr>
        <w:pStyle w:val="Lijstalinea"/>
        <w:numPr>
          <w:ilvl w:val="0"/>
          <w:numId w:val="7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En wat kost dat allemaal (aanschaf, exploitatie, opleiding…)?</w:t>
      </w:r>
    </w:p>
    <w:p w14:paraId="1195CB17" w14:textId="77777777" w:rsidR="00BA3FC6" w:rsidRDefault="00BA3FC6" w:rsidP="00BA3FC6">
      <w:pPr>
        <w:pStyle w:val="Lijstalinea"/>
        <w:numPr>
          <w:ilvl w:val="0"/>
          <w:numId w:val="7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Hoe heb je je verder geïnformeerd?</w:t>
      </w:r>
    </w:p>
    <w:p w14:paraId="3A9CDBB1" w14:textId="77777777" w:rsidR="00BA3FC6" w:rsidRDefault="00BA3FC6" w:rsidP="00BA3FC6">
      <w:pPr>
        <w:pStyle w:val="Lijstalinea"/>
        <w:numPr>
          <w:ilvl w:val="0"/>
          <w:numId w:val="7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Hoe heb je uiteindelijk je pakketkeuze gemaakt?</w:t>
      </w:r>
    </w:p>
    <w:p w14:paraId="2EA4E0D4" w14:textId="77777777" w:rsidR="00BA3FC6" w:rsidRDefault="00BA3FC6" w:rsidP="00BA3FC6">
      <w:pPr>
        <w:pStyle w:val="Lijstalinea"/>
        <w:numPr>
          <w:ilvl w:val="0"/>
          <w:numId w:val="7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Wat heb je geleerd van dit proces?</w:t>
      </w:r>
    </w:p>
    <w:p w14:paraId="06520274" w14:textId="3F62D188" w:rsidR="00BA3FC6" w:rsidRDefault="00BA3FC6" w:rsidP="00BA3FC6">
      <w:pPr>
        <w:spacing w:line="276" w:lineRule="auto"/>
        <w:rPr>
          <w:color w:val="000000" w:themeColor="text1"/>
        </w:rPr>
      </w:pPr>
    </w:p>
    <w:p w14:paraId="1334E307" w14:textId="77777777" w:rsidR="00BA3FC6" w:rsidRDefault="00BA3FC6" w:rsidP="00BA3FC6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Doelgroep: bedrijven die zich al meer verdiept hebben in de aanschaf en gebruik van een ERP pakket (enigszins gevorderden)</w:t>
      </w:r>
    </w:p>
    <w:p w14:paraId="3A1D04FA" w14:textId="77777777" w:rsidR="000A576A" w:rsidRPr="000A576A" w:rsidRDefault="000A576A" w:rsidP="000A576A">
      <w:pPr>
        <w:spacing w:after="100" w:afterAutospacing="1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0A576A">
        <w:rPr>
          <w:rFonts w:asciiTheme="minorHAnsi" w:eastAsia="Times New Roman" w:hAnsiTheme="minorHAnsi" w:cstheme="minorHAnsi"/>
          <w:b/>
          <w:bCs/>
          <w:color w:val="000000" w:themeColor="text1"/>
        </w:rPr>
        <w:t>Inhoudelijke bijdragen van: </w:t>
      </w:r>
    </w:p>
    <w:p w14:paraId="0654B66D" w14:textId="04841884" w:rsidR="000A576A" w:rsidRDefault="000A576A" w:rsidP="000A576A">
      <w:pPr>
        <w:spacing w:after="100" w:afterAutospacing="1"/>
        <w:rPr>
          <w:rFonts w:asciiTheme="minorHAnsi" w:eastAsia="Times New Roman" w:hAnsiTheme="minorHAnsi" w:cstheme="minorHAnsi"/>
          <w:color w:val="000000" w:themeColor="text1"/>
        </w:rPr>
      </w:pPr>
      <w:r w:rsidRPr="000A576A">
        <w:rPr>
          <w:rFonts w:asciiTheme="minorHAnsi" w:eastAsia="Times New Roman" w:hAnsiTheme="minorHAnsi" w:cstheme="minorHAnsi"/>
          <w:color w:val="000000" w:themeColor="text1"/>
        </w:rPr>
        <w:t>Erik Bok, PKM advies Metaal </w:t>
      </w:r>
      <w:r w:rsidRPr="000A576A">
        <w:rPr>
          <w:rFonts w:asciiTheme="minorHAnsi" w:eastAsia="Times New Roman" w:hAnsiTheme="minorHAnsi" w:cstheme="minorHAnsi"/>
          <w:color w:val="000000" w:themeColor="text1"/>
        </w:rPr>
        <w:br/>
        <w:t>Alfred Stokvis, Duits Engineering</w:t>
      </w:r>
      <w:r w:rsidRPr="000A576A">
        <w:rPr>
          <w:rFonts w:asciiTheme="minorHAnsi" w:eastAsia="Times New Roman" w:hAnsiTheme="minorHAnsi" w:cstheme="minorHAnsi"/>
          <w:color w:val="000000" w:themeColor="text1"/>
        </w:rPr>
        <w:br/>
        <w:t xml:space="preserve">Alfred </w:t>
      </w:r>
      <w:proofErr w:type="spellStart"/>
      <w:r w:rsidRPr="000A576A">
        <w:rPr>
          <w:rFonts w:asciiTheme="minorHAnsi" w:eastAsia="Times New Roman" w:hAnsiTheme="minorHAnsi" w:cstheme="minorHAnsi"/>
          <w:color w:val="000000" w:themeColor="text1"/>
        </w:rPr>
        <w:t>Smienk</w:t>
      </w:r>
      <w:proofErr w:type="spellEnd"/>
      <w:r w:rsidRPr="000A576A">
        <w:rPr>
          <w:rFonts w:asciiTheme="minorHAnsi" w:eastAsia="Times New Roman" w:hAnsiTheme="minorHAnsi" w:cstheme="minorHAnsi"/>
          <w:color w:val="000000" w:themeColor="text1"/>
        </w:rPr>
        <w:t>, ACM-Special Products</w:t>
      </w:r>
      <w:r w:rsidRPr="000A576A">
        <w:rPr>
          <w:rFonts w:asciiTheme="minorHAnsi" w:eastAsia="Times New Roman" w:hAnsiTheme="minorHAnsi" w:cstheme="minorHAnsi"/>
          <w:color w:val="000000" w:themeColor="text1"/>
        </w:rPr>
        <w:br/>
      </w:r>
      <w:r w:rsidRPr="000A576A">
        <w:rPr>
          <w:rFonts w:asciiTheme="minorHAnsi" w:eastAsia="Times New Roman" w:hAnsiTheme="minorHAnsi" w:cstheme="minorHAnsi"/>
          <w:color w:val="000000" w:themeColor="text1"/>
        </w:rPr>
        <w:br/>
        <w:t>Moderator Robin Burghard, projectleider BOOST Smart Industry</w:t>
      </w:r>
    </w:p>
    <w:p w14:paraId="5AAD359A" w14:textId="69D62311" w:rsidR="001B49A7" w:rsidRPr="000A576A" w:rsidRDefault="00A26D6F" w:rsidP="000A576A">
      <w:pPr>
        <w:spacing w:after="100" w:afterAutospacing="1"/>
        <w:rPr>
          <w:rFonts w:asciiTheme="minorHAnsi" w:eastAsia="Times New Roman" w:hAnsiTheme="minorHAnsi" w:cstheme="minorHAnsi"/>
          <w:color w:val="000000" w:themeColor="text1"/>
        </w:rPr>
      </w:pPr>
      <w:hyperlink r:id="rId12" w:history="1">
        <w:r w:rsidR="001B49A7" w:rsidRPr="001B49A7">
          <w:rPr>
            <w:rStyle w:val="Hyperlink"/>
            <w:rFonts w:asciiTheme="minorHAnsi" w:eastAsia="Times New Roman" w:hAnsiTheme="minorHAnsi" w:cstheme="minorHAnsi"/>
          </w:rPr>
          <w:t>Aanmelden</w:t>
        </w:r>
      </w:hyperlink>
      <w:r w:rsidR="001B49A7"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14:paraId="55744555" w14:textId="77777777" w:rsidR="00BA3FC6" w:rsidRDefault="00BA3FC6" w:rsidP="00BA3FC6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13 oktober – Webinar 3 – Implementatie en gebruik</w:t>
      </w:r>
    </w:p>
    <w:p w14:paraId="6894C2EA" w14:textId="77777777" w:rsidR="00BA3FC6" w:rsidRDefault="00BA3FC6" w:rsidP="00BA3FC6">
      <w:r>
        <w:rPr>
          <w:color w:val="000000" w:themeColor="text1"/>
        </w:rPr>
        <w:t xml:space="preserve">Tijdens dit </w:t>
      </w:r>
      <w:proofErr w:type="spellStart"/>
      <w:r>
        <w:rPr>
          <w:color w:val="000000" w:themeColor="text1"/>
        </w:rPr>
        <w:t>webinar</w:t>
      </w:r>
      <w:proofErr w:type="spellEnd"/>
      <w:r>
        <w:rPr>
          <w:color w:val="000000" w:themeColor="text1"/>
        </w:rPr>
        <w:t xml:space="preserve"> bekijken we wat de toegevoegde waarde is van zo’n systeem voor uw organisatie en waarom het de investering meer dan waard is. </w:t>
      </w:r>
      <w:r>
        <w:t xml:space="preserve">Want goed gebruiken van de software staat of valt met een juiste implementatie ervan. </w:t>
      </w:r>
    </w:p>
    <w:p w14:paraId="2E068092" w14:textId="77777777" w:rsidR="00BA3FC6" w:rsidRDefault="00BA3FC6" w:rsidP="00BA3FC6">
      <w:pPr>
        <w:spacing w:line="276" w:lineRule="auto"/>
        <w:rPr>
          <w:color w:val="000000" w:themeColor="text1"/>
        </w:rPr>
      </w:pPr>
    </w:p>
    <w:p w14:paraId="05368690" w14:textId="77777777" w:rsidR="001B49A7" w:rsidRDefault="001B49A7" w:rsidP="00BA3FC6">
      <w:pPr>
        <w:spacing w:line="276" w:lineRule="auto"/>
        <w:rPr>
          <w:color w:val="000000" w:themeColor="text1"/>
        </w:rPr>
      </w:pPr>
    </w:p>
    <w:p w14:paraId="4A7F3AA7" w14:textId="1771D64A" w:rsidR="00BA3FC6" w:rsidRDefault="00BA3FC6" w:rsidP="00BA3FC6">
      <w:pPr>
        <w:spacing w:line="276" w:lineRule="auto"/>
        <w:rPr>
          <w:b/>
          <w:bCs/>
          <w:color w:val="000000" w:themeColor="text1"/>
        </w:rPr>
      </w:pPr>
      <w:r>
        <w:rPr>
          <w:color w:val="000000" w:themeColor="text1"/>
        </w:rPr>
        <w:t>Centraal staat de vraag</w:t>
      </w:r>
      <w:r>
        <w:rPr>
          <w:b/>
          <w:bCs/>
          <w:color w:val="000000" w:themeColor="text1"/>
        </w:rPr>
        <w:t xml:space="preserve">: </w:t>
      </w:r>
      <w:r>
        <w:rPr>
          <w:b/>
          <w:bCs/>
        </w:rPr>
        <w:t>Hoe zorg ik dat de ERP goed wordt geïmplementeerd en gebruikt in mijn organisatie?</w:t>
      </w:r>
    </w:p>
    <w:p w14:paraId="239FA938" w14:textId="77777777" w:rsidR="001B49A7" w:rsidRDefault="001B49A7" w:rsidP="00BA3FC6">
      <w:pPr>
        <w:rPr>
          <w:b/>
          <w:bCs/>
          <w:color w:val="000000" w:themeColor="text1"/>
          <w:sz w:val="24"/>
          <w:szCs w:val="24"/>
        </w:rPr>
      </w:pPr>
    </w:p>
    <w:p w14:paraId="4A3DA6DD" w14:textId="77777777" w:rsidR="00BA3FC6" w:rsidRDefault="00BA3FC6" w:rsidP="00BA3FC6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Aan de orde komen onder andere de volgende onderwerpen:</w:t>
      </w:r>
    </w:p>
    <w:p w14:paraId="3A373963" w14:textId="77777777" w:rsidR="00BA3FC6" w:rsidRDefault="00BA3FC6" w:rsidP="00BA3FC6">
      <w:pPr>
        <w:pStyle w:val="Lijstalinea"/>
        <w:numPr>
          <w:ilvl w:val="0"/>
          <w:numId w:val="7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Hoe zorg ik er voor dat iedereen het goed gebruikt?</w:t>
      </w:r>
    </w:p>
    <w:p w14:paraId="73A16148" w14:textId="77777777" w:rsidR="00BA3FC6" w:rsidRDefault="00BA3FC6" w:rsidP="00BA3FC6">
      <w:pPr>
        <w:pStyle w:val="Lijstalinea"/>
        <w:numPr>
          <w:ilvl w:val="0"/>
          <w:numId w:val="7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Waar moet je rekening mee houden bij de implementatie?</w:t>
      </w:r>
    </w:p>
    <w:p w14:paraId="111DEA97" w14:textId="77777777" w:rsidR="00BA3FC6" w:rsidRDefault="00BA3FC6" w:rsidP="00BA3FC6">
      <w:pPr>
        <w:pStyle w:val="Lijstalinea"/>
        <w:numPr>
          <w:ilvl w:val="0"/>
          <w:numId w:val="7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Wat heb je gedaan om collega’s mee te krijgen?</w:t>
      </w:r>
    </w:p>
    <w:p w14:paraId="43BD57D4" w14:textId="77777777" w:rsidR="00BA3FC6" w:rsidRDefault="00BA3FC6" w:rsidP="00BA3FC6">
      <w:pPr>
        <w:pStyle w:val="Lijstalinea"/>
        <w:numPr>
          <w:ilvl w:val="0"/>
          <w:numId w:val="7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Was er weerstand bij de implementatie? En hoe heb je dat opgelost?</w:t>
      </w:r>
    </w:p>
    <w:p w14:paraId="51DF49F7" w14:textId="0958AF5B" w:rsidR="00BA3FC6" w:rsidRDefault="00BA3FC6" w:rsidP="00BA3FC6">
      <w:pPr>
        <w:pStyle w:val="Lijstalinea"/>
        <w:numPr>
          <w:ilvl w:val="0"/>
          <w:numId w:val="7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Wat kom je daarbij tegen?</w:t>
      </w:r>
    </w:p>
    <w:p w14:paraId="7E255C6C" w14:textId="77777777" w:rsidR="00BA3FC6" w:rsidRDefault="00BA3FC6" w:rsidP="00BA3FC6">
      <w:pPr>
        <w:pStyle w:val="Lijstalinea"/>
        <w:numPr>
          <w:ilvl w:val="0"/>
          <w:numId w:val="7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Is de planning, tijd en geld gehaald?</w:t>
      </w:r>
    </w:p>
    <w:p w14:paraId="7A579750" w14:textId="77777777" w:rsidR="00BA3FC6" w:rsidRDefault="00BA3FC6" w:rsidP="00BA3FC6">
      <w:pPr>
        <w:pStyle w:val="Lijstalinea"/>
        <w:numPr>
          <w:ilvl w:val="0"/>
          <w:numId w:val="7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Wat waren de belangrijkste lessen?</w:t>
      </w:r>
    </w:p>
    <w:p w14:paraId="0D54D07A" w14:textId="77777777" w:rsidR="00BA3FC6" w:rsidRDefault="00BA3FC6" w:rsidP="00BA3FC6">
      <w:pPr>
        <w:pStyle w:val="Lijstalinea"/>
        <w:numPr>
          <w:ilvl w:val="0"/>
          <w:numId w:val="7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Hoe kun je ERP nog meer gebruiken?</w:t>
      </w:r>
    </w:p>
    <w:p w14:paraId="09CE87E7" w14:textId="77777777" w:rsidR="00BA3FC6" w:rsidRDefault="00BA3FC6" w:rsidP="00BA3FC6">
      <w:pPr>
        <w:pStyle w:val="Lijstalinea"/>
        <w:numPr>
          <w:ilvl w:val="0"/>
          <w:numId w:val="7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Hoe zet ik het in om nog slimmer te kunnen werken met mijn organisatie?</w:t>
      </w:r>
    </w:p>
    <w:p w14:paraId="53406981" w14:textId="77777777" w:rsidR="00BA3FC6" w:rsidRDefault="00BA3FC6" w:rsidP="00BA3FC6">
      <w:pPr>
        <w:rPr>
          <w:b/>
          <w:bCs/>
          <w:color w:val="000000" w:themeColor="text1"/>
          <w:sz w:val="24"/>
          <w:szCs w:val="24"/>
        </w:rPr>
      </w:pPr>
    </w:p>
    <w:p w14:paraId="02110C0B" w14:textId="77777777" w:rsidR="00BA3FC6" w:rsidRDefault="00BA3FC6" w:rsidP="00BA3FC6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Doelgroep: bedrijven die zich al verdiept hebben in de aanschaf en gebruik van een ERP pakket en die dit al hebben geïmplementeerd (enigszins gevorderden / gevorderden)</w:t>
      </w:r>
    </w:p>
    <w:p w14:paraId="2779262A" w14:textId="0C64F335" w:rsidR="000A576A" w:rsidRDefault="000A576A" w:rsidP="000A576A">
      <w:pPr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</w:pPr>
      <w:r w:rsidRPr="000A576A">
        <w:rPr>
          <w:rFonts w:asciiTheme="minorHAnsi" w:eastAsia="Times New Roman" w:hAnsiTheme="minorHAnsi" w:cstheme="minorHAnsi"/>
          <w:b/>
          <w:bCs/>
          <w:color w:val="000000" w:themeColor="text1"/>
        </w:rPr>
        <w:t>Inhoudelijke bijdragen van: </w:t>
      </w:r>
      <w:r w:rsidRPr="000A576A">
        <w:rPr>
          <w:rFonts w:asciiTheme="minorHAnsi" w:eastAsia="Times New Roman" w:hAnsiTheme="minorHAnsi" w:cstheme="minorHAnsi"/>
          <w:color w:val="000000" w:themeColor="text1"/>
        </w:rPr>
        <w:br/>
      </w:r>
      <w:r w:rsidRPr="000A576A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Erik Bok, PKM advies Metaal </w:t>
      </w:r>
      <w:r w:rsidRPr="000A576A">
        <w:rPr>
          <w:rFonts w:asciiTheme="minorHAnsi" w:eastAsia="Times New Roman" w:hAnsiTheme="minorHAnsi" w:cstheme="minorHAnsi"/>
          <w:color w:val="000000" w:themeColor="text1"/>
        </w:rPr>
        <w:br/>
      </w:r>
      <w:r w:rsidRPr="000A576A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Oscar </w:t>
      </w:r>
      <w:proofErr w:type="spellStart"/>
      <w:r w:rsidRPr="000A576A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Franzel</w:t>
      </w:r>
      <w:proofErr w:type="spellEnd"/>
      <w:r w:rsidRPr="000A576A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, </w:t>
      </w:r>
      <w:proofErr w:type="spellStart"/>
      <w:r w:rsidRPr="000A576A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Veros</w:t>
      </w:r>
      <w:proofErr w:type="spellEnd"/>
      <w:r w:rsidRPr="000A576A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Metaalwerken BV</w:t>
      </w:r>
      <w:r w:rsidRPr="000A576A">
        <w:rPr>
          <w:rFonts w:asciiTheme="minorHAnsi" w:eastAsia="Times New Roman" w:hAnsiTheme="minorHAnsi" w:cstheme="minorHAnsi"/>
          <w:color w:val="000000" w:themeColor="text1"/>
        </w:rPr>
        <w:br/>
      </w:r>
      <w:r w:rsidRPr="000A576A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Vincent Brink, VDH Water Technology</w:t>
      </w:r>
      <w:r w:rsidRPr="000A576A">
        <w:rPr>
          <w:rFonts w:asciiTheme="minorHAnsi" w:eastAsia="Times New Roman" w:hAnsiTheme="minorHAnsi" w:cstheme="minorHAnsi"/>
          <w:color w:val="000000" w:themeColor="text1"/>
        </w:rPr>
        <w:br/>
      </w:r>
      <w:r w:rsidRPr="000A576A">
        <w:rPr>
          <w:rFonts w:asciiTheme="minorHAnsi" w:eastAsia="Times New Roman" w:hAnsiTheme="minorHAnsi" w:cstheme="minorHAnsi"/>
          <w:color w:val="000000" w:themeColor="text1"/>
        </w:rPr>
        <w:br/>
      </w:r>
      <w:r w:rsidRPr="000A576A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Moderator Robin Burghard, projectleider BOOST Smart Industry</w:t>
      </w:r>
      <w:r w:rsidR="001B49A7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br/>
      </w:r>
    </w:p>
    <w:p w14:paraId="5E9EEC1A" w14:textId="0E20F4BF" w:rsidR="00FC5D0C" w:rsidRPr="001B49A7" w:rsidRDefault="00A26D6F" w:rsidP="001B49A7">
      <w:pPr>
        <w:spacing w:after="100" w:afterAutospacing="1"/>
        <w:rPr>
          <w:rFonts w:asciiTheme="minorHAnsi" w:eastAsia="Times New Roman" w:hAnsiTheme="minorHAnsi" w:cstheme="minorHAnsi"/>
          <w:color w:val="000000" w:themeColor="text1"/>
        </w:rPr>
      </w:pPr>
      <w:hyperlink r:id="rId13" w:history="1">
        <w:r w:rsidR="001B49A7" w:rsidRPr="001B49A7">
          <w:rPr>
            <w:rStyle w:val="Hyperlink"/>
            <w:rFonts w:asciiTheme="minorHAnsi" w:eastAsia="Times New Roman" w:hAnsiTheme="minorHAnsi" w:cstheme="minorHAnsi"/>
          </w:rPr>
          <w:t>Aanmelden</w:t>
        </w:r>
      </w:hyperlink>
      <w:r w:rsidR="001B49A7"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14:paraId="3B48F170" w14:textId="77777777" w:rsidR="00BA3FC6" w:rsidRDefault="00BA3FC6" w:rsidP="00BA3FC6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27 oktober – Webinar 4 – </w:t>
      </w:r>
      <w:r>
        <w:rPr>
          <w:b/>
          <w:bCs/>
          <w:i/>
          <w:iCs/>
          <w:color w:val="000000" w:themeColor="text1"/>
          <w:sz w:val="24"/>
          <w:szCs w:val="24"/>
        </w:rPr>
        <w:t>De toegevoegde waarden van ERP?</w:t>
      </w:r>
    </w:p>
    <w:p w14:paraId="78631EAA" w14:textId="77777777" w:rsidR="00BA3FC6" w:rsidRDefault="00BA3FC6" w:rsidP="00BA3FC6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Het laatste </w:t>
      </w:r>
      <w:proofErr w:type="spellStart"/>
      <w:r>
        <w:rPr>
          <w:color w:val="000000" w:themeColor="text1"/>
        </w:rPr>
        <w:t>webinar</w:t>
      </w:r>
      <w:proofErr w:type="spellEnd"/>
      <w:r>
        <w:rPr>
          <w:color w:val="000000" w:themeColor="text1"/>
        </w:rPr>
        <w:t xml:space="preserve"> gaat over de extra’s. Hoe kun je een ERP systeem goed gebruiken om je organisatie zo slim, </w:t>
      </w:r>
      <w:proofErr w:type="spellStart"/>
      <w:r>
        <w:rPr>
          <w:color w:val="000000" w:themeColor="text1"/>
        </w:rPr>
        <w:t>efficient</w:t>
      </w:r>
      <w:proofErr w:type="spellEnd"/>
      <w:r>
        <w:rPr>
          <w:color w:val="000000" w:themeColor="text1"/>
        </w:rPr>
        <w:t xml:space="preserve"> en effectief mogelijk te kunnen laten werken en hier goed grip op te kunnen houden.</w:t>
      </w:r>
    </w:p>
    <w:p w14:paraId="0D9C5CD1" w14:textId="77777777" w:rsidR="00BA3FC6" w:rsidRDefault="00BA3FC6" w:rsidP="00BA3FC6">
      <w:pPr>
        <w:spacing w:line="276" w:lineRule="auto"/>
        <w:rPr>
          <w:color w:val="000000" w:themeColor="text1"/>
        </w:rPr>
      </w:pPr>
    </w:p>
    <w:p w14:paraId="42A1778C" w14:textId="77777777" w:rsidR="00BA3FC6" w:rsidRDefault="00BA3FC6" w:rsidP="00BA3FC6">
      <w:pPr>
        <w:spacing w:line="276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Centraal staat in dit </w:t>
      </w:r>
      <w:proofErr w:type="spellStart"/>
      <w:r>
        <w:rPr>
          <w:color w:val="000000" w:themeColor="text1"/>
        </w:rPr>
        <w:t>webinar</w:t>
      </w:r>
      <w:proofErr w:type="spellEnd"/>
      <w:r>
        <w:rPr>
          <w:color w:val="000000" w:themeColor="text1"/>
        </w:rPr>
        <w:t xml:space="preserve"> de vraag: </w:t>
      </w:r>
      <w:r>
        <w:rPr>
          <w:b/>
          <w:bCs/>
          <w:color w:val="000000" w:themeColor="text1"/>
        </w:rPr>
        <w:t>Hoe kan ERP mij helpen extra grip op de zaak te kunnen krijgen en houden?</w:t>
      </w:r>
    </w:p>
    <w:p w14:paraId="4774037C" w14:textId="77777777" w:rsidR="00BA3FC6" w:rsidRDefault="00BA3FC6" w:rsidP="00BA3FC6">
      <w:pPr>
        <w:spacing w:line="276" w:lineRule="auto"/>
        <w:rPr>
          <w:b/>
          <w:bCs/>
          <w:color w:val="000000" w:themeColor="text1"/>
        </w:rPr>
      </w:pPr>
    </w:p>
    <w:p w14:paraId="48B68CC7" w14:textId="77777777" w:rsidR="00BA3FC6" w:rsidRDefault="00BA3FC6" w:rsidP="00BA3FC6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Vragen die de revue passeren zijn bijvoorbeeld: </w:t>
      </w:r>
    </w:p>
    <w:p w14:paraId="1E439B3E" w14:textId="77777777" w:rsidR="00BA3FC6" w:rsidRDefault="00BA3FC6" w:rsidP="00BA3FC6">
      <w:pPr>
        <w:pStyle w:val="Lijstalinea"/>
        <w:numPr>
          <w:ilvl w:val="0"/>
          <w:numId w:val="7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Hoe kan ik er gebruik van maken om mijn organisatie slimmer te laten werken?</w:t>
      </w:r>
    </w:p>
    <w:p w14:paraId="22A7510C" w14:textId="77777777" w:rsidR="00BA3FC6" w:rsidRDefault="00BA3FC6" w:rsidP="00BA3FC6">
      <w:pPr>
        <w:pStyle w:val="Lijstalinea"/>
        <w:numPr>
          <w:ilvl w:val="0"/>
          <w:numId w:val="7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Hoe zorg ik er voor dat iedereen het goed gebruikt?</w:t>
      </w:r>
    </w:p>
    <w:p w14:paraId="07DD03B1" w14:textId="77777777" w:rsidR="00BA3FC6" w:rsidRDefault="00BA3FC6" w:rsidP="00BA3FC6">
      <w:pPr>
        <w:pStyle w:val="Lijstalinea"/>
        <w:numPr>
          <w:ilvl w:val="0"/>
          <w:numId w:val="7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Hoe kan ik de koppelingen met andere processen en systemen zo goed mogelijk inrichten en gebruiken?</w:t>
      </w:r>
    </w:p>
    <w:p w14:paraId="44E357F8" w14:textId="77777777" w:rsidR="00BA3FC6" w:rsidRDefault="00BA3FC6" w:rsidP="00BA3FC6">
      <w:pPr>
        <w:pStyle w:val="Lijstalinea"/>
        <w:numPr>
          <w:ilvl w:val="0"/>
          <w:numId w:val="7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En hoe kan ik ERP gebruiken in het sturingsproces van mijn organisatie?</w:t>
      </w:r>
    </w:p>
    <w:p w14:paraId="60B2A78C" w14:textId="77777777" w:rsidR="00BA3FC6" w:rsidRDefault="00BA3FC6" w:rsidP="00BA3FC6">
      <w:pPr>
        <w:pStyle w:val="Lijstalinea"/>
        <w:numPr>
          <w:ilvl w:val="0"/>
          <w:numId w:val="7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Hoe kan ik rapportages gebruiken?</w:t>
      </w:r>
    </w:p>
    <w:p w14:paraId="40D299A0" w14:textId="77777777" w:rsidR="00BA3FC6" w:rsidRDefault="00BA3FC6" w:rsidP="00BA3FC6">
      <w:pPr>
        <w:pStyle w:val="Lijstalinea"/>
        <w:numPr>
          <w:ilvl w:val="0"/>
          <w:numId w:val="7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Kies ik voor de standaard, of kan ik deze ook zelf samenstellen?</w:t>
      </w:r>
    </w:p>
    <w:p w14:paraId="6A5C5AF3" w14:textId="77777777" w:rsidR="00BA3FC6" w:rsidRDefault="00BA3FC6" w:rsidP="00BA3FC6">
      <w:pPr>
        <w:pStyle w:val="Lijstalinea"/>
        <w:numPr>
          <w:ilvl w:val="0"/>
          <w:numId w:val="7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Welke tools bestaan er om mij daarbij te helpen?</w:t>
      </w:r>
    </w:p>
    <w:p w14:paraId="741A1595" w14:textId="77777777" w:rsidR="00BA3FC6" w:rsidRDefault="00BA3FC6" w:rsidP="00BA3FC6">
      <w:pPr>
        <w:spacing w:line="276" w:lineRule="auto"/>
        <w:rPr>
          <w:color w:val="000000" w:themeColor="text1"/>
        </w:rPr>
      </w:pPr>
    </w:p>
    <w:p w14:paraId="625B9BBB" w14:textId="77777777" w:rsidR="001B49A7" w:rsidRDefault="001B49A7" w:rsidP="00BA3FC6">
      <w:pPr>
        <w:tabs>
          <w:tab w:val="left" w:pos="851"/>
          <w:tab w:val="left" w:pos="1134"/>
        </w:tabs>
        <w:spacing w:line="276" w:lineRule="auto"/>
      </w:pPr>
    </w:p>
    <w:p w14:paraId="0D2274F4" w14:textId="77777777" w:rsidR="001B49A7" w:rsidRDefault="001B49A7" w:rsidP="00BA3FC6">
      <w:pPr>
        <w:tabs>
          <w:tab w:val="left" w:pos="851"/>
          <w:tab w:val="left" w:pos="1134"/>
        </w:tabs>
        <w:spacing w:line="276" w:lineRule="auto"/>
      </w:pPr>
    </w:p>
    <w:p w14:paraId="1ACDF565" w14:textId="77777777" w:rsidR="001B49A7" w:rsidRDefault="001B49A7" w:rsidP="00BA3FC6">
      <w:pPr>
        <w:tabs>
          <w:tab w:val="left" w:pos="851"/>
          <w:tab w:val="left" w:pos="1134"/>
        </w:tabs>
        <w:spacing w:line="276" w:lineRule="auto"/>
      </w:pPr>
    </w:p>
    <w:p w14:paraId="27BAF841" w14:textId="7DED7C7E" w:rsidR="00BA3FC6" w:rsidRDefault="00BA3FC6" w:rsidP="00BA3FC6">
      <w:pPr>
        <w:tabs>
          <w:tab w:val="left" w:pos="851"/>
          <w:tab w:val="left" w:pos="1134"/>
        </w:tabs>
        <w:spacing w:line="276" w:lineRule="auto"/>
      </w:pPr>
      <w:r>
        <w:t xml:space="preserve">Doelgroep: eigenaren, directies en/of functionarissen die bevoegd zijn om beslissingen te nemen. Deze persoon staat open voor </w:t>
      </w:r>
      <w:proofErr w:type="spellStart"/>
      <w:r>
        <w:t>bedrijfsbrede</w:t>
      </w:r>
      <w:proofErr w:type="spellEnd"/>
      <w:r>
        <w:t xml:space="preserve"> oplossingen en verdere toepassingen van bijvoorbeeld rapportagetools (gevorderden).</w:t>
      </w:r>
    </w:p>
    <w:p w14:paraId="0A0A6408" w14:textId="7EFCAB14" w:rsidR="000A576A" w:rsidRPr="000A576A" w:rsidRDefault="001B49A7" w:rsidP="000A576A">
      <w:pPr>
        <w:pStyle w:val="Normaalweb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Zwaar"/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0A576A" w:rsidRPr="000A576A">
        <w:rPr>
          <w:rStyle w:val="Zwaar"/>
          <w:rFonts w:asciiTheme="minorHAnsi" w:hAnsiTheme="minorHAnsi" w:cstheme="minorHAnsi"/>
          <w:color w:val="000000" w:themeColor="text1"/>
          <w:sz w:val="22"/>
          <w:szCs w:val="22"/>
        </w:rPr>
        <w:t>Inhoudelijke bijdragen van: </w:t>
      </w:r>
      <w:r w:rsidR="000A576A" w:rsidRPr="000A576A">
        <w:rPr>
          <w:rFonts w:asciiTheme="minorHAnsi" w:hAnsiTheme="minorHAnsi" w:cstheme="minorHAnsi"/>
          <w:color w:val="000000" w:themeColor="text1"/>
          <w:sz w:val="22"/>
          <w:szCs w:val="22"/>
        </w:rPr>
        <w:br/>
        <w:t>Erik Bok, PKM advies Metaal </w:t>
      </w:r>
      <w:r w:rsidR="000A576A" w:rsidRPr="000A576A">
        <w:rPr>
          <w:rFonts w:asciiTheme="minorHAnsi" w:hAnsiTheme="minorHAnsi" w:cstheme="minorHAnsi"/>
          <w:color w:val="000000" w:themeColor="text1"/>
          <w:sz w:val="22"/>
          <w:szCs w:val="22"/>
        </w:rPr>
        <w:br/>
        <w:t>Paul Braakhuis, Braakhuis BV</w:t>
      </w:r>
      <w:r w:rsidR="000A576A" w:rsidRPr="000A576A">
        <w:rPr>
          <w:rFonts w:asciiTheme="minorHAnsi" w:hAnsiTheme="minorHAnsi" w:cstheme="minorHAnsi"/>
          <w:color w:val="000000" w:themeColor="text1"/>
          <w:sz w:val="22"/>
          <w:szCs w:val="22"/>
        </w:rPr>
        <w:br/>
        <w:t>Cor van Vilsteren, MCM</w:t>
      </w:r>
    </w:p>
    <w:p w14:paraId="6B6B0535" w14:textId="2159EB2D" w:rsidR="004D16E8" w:rsidRDefault="000A576A" w:rsidP="000A576A">
      <w:pPr>
        <w:pStyle w:val="Normaalweb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576A">
        <w:rPr>
          <w:rFonts w:asciiTheme="minorHAnsi" w:hAnsiTheme="minorHAnsi" w:cstheme="minorHAnsi"/>
          <w:color w:val="000000" w:themeColor="text1"/>
          <w:sz w:val="22"/>
          <w:szCs w:val="22"/>
        </w:rPr>
        <w:t>Moderator Robin Burghard, projectleider BOOST Smart Industry</w:t>
      </w:r>
    </w:p>
    <w:p w14:paraId="3DB30273" w14:textId="77777777" w:rsidR="001B49A7" w:rsidRPr="000A576A" w:rsidRDefault="00A26D6F" w:rsidP="001B49A7">
      <w:pPr>
        <w:spacing w:after="100" w:afterAutospacing="1"/>
        <w:rPr>
          <w:rFonts w:asciiTheme="minorHAnsi" w:eastAsia="Times New Roman" w:hAnsiTheme="minorHAnsi" w:cstheme="minorHAnsi"/>
          <w:color w:val="000000" w:themeColor="text1"/>
        </w:rPr>
      </w:pPr>
      <w:hyperlink r:id="rId14" w:history="1">
        <w:r w:rsidR="001B49A7" w:rsidRPr="001B49A7">
          <w:rPr>
            <w:rStyle w:val="Hyperlink"/>
            <w:rFonts w:asciiTheme="minorHAnsi" w:eastAsia="Times New Roman" w:hAnsiTheme="minorHAnsi" w:cstheme="minorHAnsi"/>
          </w:rPr>
          <w:t>Aanmelden</w:t>
        </w:r>
      </w:hyperlink>
      <w:r w:rsidR="001B49A7"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14:paraId="119FE223" w14:textId="77777777" w:rsidR="001B49A7" w:rsidRPr="000A576A" w:rsidRDefault="001B49A7" w:rsidP="000A576A">
      <w:pPr>
        <w:pStyle w:val="Normaalweb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35CBA0" w14:textId="28D169C1" w:rsidR="00D53B35" w:rsidRDefault="00D53B35" w:rsidP="0033519C">
      <w:pPr>
        <w:rPr>
          <w:rFonts w:ascii="Ciutadella Regular" w:hAnsi="Ciutadella Regular"/>
          <w:color w:val="4A4B52"/>
          <w:shd w:val="clear" w:color="auto" w:fill="FFFFFF"/>
        </w:rPr>
      </w:pPr>
    </w:p>
    <w:sectPr w:rsidR="00D53B35" w:rsidSect="001B49A7">
      <w:headerReference w:type="default" r:id="rId15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372CC" w14:textId="77777777" w:rsidR="00CA14EF" w:rsidRDefault="00CA14EF" w:rsidP="00CD7FE7">
      <w:r>
        <w:separator/>
      </w:r>
    </w:p>
  </w:endnote>
  <w:endnote w:type="continuationSeparator" w:id="0">
    <w:p w14:paraId="6934FD64" w14:textId="77777777" w:rsidR="00CA14EF" w:rsidRDefault="00CA14EF" w:rsidP="00CD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utadella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61950" w14:textId="77777777" w:rsidR="00CA14EF" w:rsidRDefault="00CA14EF" w:rsidP="00CD7FE7">
      <w:r>
        <w:separator/>
      </w:r>
    </w:p>
  </w:footnote>
  <w:footnote w:type="continuationSeparator" w:id="0">
    <w:p w14:paraId="6001B7D4" w14:textId="77777777" w:rsidR="00CA14EF" w:rsidRDefault="00CA14EF" w:rsidP="00CD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82D52" w14:textId="0EEAE53D" w:rsidR="00CD7FE7" w:rsidRDefault="001B49A7">
    <w:pPr>
      <w:pStyle w:val="Koptekst"/>
    </w:pPr>
    <w:r>
      <w:rPr>
        <w:noProof/>
      </w:rPr>
      <w:drawing>
        <wp:anchor distT="0" distB="0" distL="114300" distR="114300" simplePos="0" relativeHeight="251654656" behindDoc="0" locked="0" layoutInCell="1" allowOverlap="1" wp14:anchorId="2F764DBE" wp14:editId="0F146F12">
          <wp:simplePos x="0" y="0"/>
          <wp:positionH relativeFrom="column">
            <wp:posOffset>3825191</wp:posOffset>
          </wp:positionH>
          <wp:positionV relativeFrom="paragraph">
            <wp:posOffset>-393065</wp:posOffset>
          </wp:positionV>
          <wp:extent cx="1022350" cy="1022350"/>
          <wp:effectExtent l="0" t="0" r="6350" b="635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361E">
      <w:rPr>
        <w:b/>
        <w:bCs/>
        <w:i/>
        <w:iCs/>
        <w:noProof/>
      </w:rPr>
      <w:drawing>
        <wp:anchor distT="0" distB="0" distL="114300" distR="114300" simplePos="0" relativeHeight="251667968" behindDoc="0" locked="0" layoutInCell="1" allowOverlap="1" wp14:anchorId="69EBB542" wp14:editId="3E9E86A4">
          <wp:simplePos x="0" y="0"/>
          <wp:positionH relativeFrom="margin">
            <wp:posOffset>5002969</wp:posOffset>
          </wp:positionH>
          <wp:positionV relativeFrom="paragraph">
            <wp:posOffset>-329711</wp:posOffset>
          </wp:positionV>
          <wp:extent cx="728980" cy="866775"/>
          <wp:effectExtent l="0" t="0" r="0" b="0"/>
          <wp:wrapThrough wrapText="bothSides">
            <wp:wrapPolygon edited="0">
              <wp:start x="0" y="0"/>
              <wp:lineTo x="0" y="21204"/>
              <wp:lineTo x="21073" y="21204"/>
              <wp:lineTo x="21073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000000"/>
        <w:sz w:val="28"/>
        <w:szCs w:val="28"/>
      </w:rPr>
      <w:drawing>
        <wp:anchor distT="0" distB="0" distL="114300" distR="114300" simplePos="0" relativeHeight="251658752" behindDoc="0" locked="0" layoutInCell="1" allowOverlap="1" wp14:anchorId="2E9C7FA6" wp14:editId="79FFB3A8">
          <wp:simplePos x="0" y="0"/>
          <wp:positionH relativeFrom="column">
            <wp:posOffset>-260350</wp:posOffset>
          </wp:positionH>
          <wp:positionV relativeFrom="paragraph">
            <wp:posOffset>286385</wp:posOffset>
          </wp:positionV>
          <wp:extent cx="1310640" cy="251460"/>
          <wp:effectExtent l="0" t="0" r="0" b="2540"/>
          <wp:wrapThrough wrapText="bothSides">
            <wp:wrapPolygon edited="0">
              <wp:start x="0" y="0"/>
              <wp:lineTo x="0" y="20727"/>
              <wp:lineTo x="21349" y="20727"/>
              <wp:lineTo x="21349" y="0"/>
              <wp:lineTo x="0" y="0"/>
            </wp:wrapPolygon>
          </wp:wrapThrough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noProof/>
      </w:rPr>
      <w:drawing>
        <wp:anchor distT="0" distB="0" distL="114300" distR="114300" simplePos="0" relativeHeight="251668992" behindDoc="0" locked="0" layoutInCell="1" allowOverlap="1" wp14:anchorId="47C39A26" wp14:editId="3B23EF9F">
          <wp:simplePos x="0" y="0"/>
          <wp:positionH relativeFrom="column">
            <wp:posOffset>2607945</wp:posOffset>
          </wp:positionH>
          <wp:positionV relativeFrom="paragraph">
            <wp:posOffset>60911</wp:posOffset>
          </wp:positionV>
          <wp:extent cx="972000" cy="474146"/>
          <wp:effectExtent l="0" t="0" r="0" b="0"/>
          <wp:wrapNone/>
          <wp:docPr id="1" name="Afbeelding 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leur 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72000" cy="474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noProof/>
      </w:rPr>
      <w:drawing>
        <wp:inline distT="0" distB="0" distL="0" distR="0" wp14:anchorId="03C630F9" wp14:editId="084AEF3F">
          <wp:extent cx="1187939" cy="533591"/>
          <wp:effectExtent l="0" t="0" r="635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579" cy="54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770E4"/>
    <w:multiLevelType w:val="hybridMultilevel"/>
    <w:tmpl w:val="46AA6FE4"/>
    <w:lvl w:ilvl="0" w:tplc="CC62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B678A"/>
    <w:multiLevelType w:val="hybridMultilevel"/>
    <w:tmpl w:val="FECA39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77DDE"/>
    <w:multiLevelType w:val="hybridMultilevel"/>
    <w:tmpl w:val="18E0B9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A13EB"/>
    <w:multiLevelType w:val="hybridMultilevel"/>
    <w:tmpl w:val="7E121F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0798E"/>
    <w:multiLevelType w:val="hybridMultilevel"/>
    <w:tmpl w:val="C0C4B746"/>
    <w:lvl w:ilvl="0" w:tplc="0576F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313C6"/>
    <w:multiLevelType w:val="hybridMultilevel"/>
    <w:tmpl w:val="69B25086"/>
    <w:lvl w:ilvl="0" w:tplc="CC62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A2BF3"/>
    <w:multiLevelType w:val="hybridMultilevel"/>
    <w:tmpl w:val="6756C3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45"/>
    <w:rsid w:val="00010B3F"/>
    <w:rsid w:val="000A576A"/>
    <w:rsid w:val="00105693"/>
    <w:rsid w:val="001B49A7"/>
    <w:rsid w:val="001D4CC0"/>
    <w:rsid w:val="00225359"/>
    <w:rsid w:val="002C45A6"/>
    <w:rsid w:val="002E6A33"/>
    <w:rsid w:val="0031276C"/>
    <w:rsid w:val="0032542C"/>
    <w:rsid w:val="00331997"/>
    <w:rsid w:val="0033519C"/>
    <w:rsid w:val="00337B54"/>
    <w:rsid w:val="00355238"/>
    <w:rsid w:val="00363710"/>
    <w:rsid w:val="00396592"/>
    <w:rsid w:val="003B5E68"/>
    <w:rsid w:val="003D558B"/>
    <w:rsid w:val="00417413"/>
    <w:rsid w:val="00442AEF"/>
    <w:rsid w:val="004A0518"/>
    <w:rsid w:val="004D16E8"/>
    <w:rsid w:val="004D68D9"/>
    <w:rsid w:val="004F306A"/>
    <w:rsid w:val="00541B80"/>
    <w:rsid w:val="00567EDA"/>
    <w:rsid w:val="006C093F"/>
    <w:rsid w:val="00741545"/>
    <w:rsid w:val="007558F1"/>
    <w:rsid w:val="00757AD5"/>
    <w:rsid w:val="007B3E4E"/>
    <w:rsid w:val="00821518"/>
    <w:rsid w:val="00846ECF"/>
    <w:rsid w:val="00871E02"/>
    <w:rsid w:val="008A46A3"/>
    <w:rsid w:val="008B27AA"/>
    <w:rsid w:val="00916EE9"/>
    <w:rsid w:val="00966F94"/>
    <w:rsid w:val="00981825"/>
    <w:rsid w:val="009C18A5"/>
    <w:rsid w:val="009D5344"/>
    <w:rsid w:val="009E18F2"/>
    <w:rsid w:val="00A178E9"/>
    <w:rsid w:val="00A26882"/>
    <w:rsid w:val="00A26D6F"/>
    <w:rsid w:val="00A65FB8"/>
    <w:rsid w:val="00AE3745"/>
    <w:rsid w:val="00B43933"/>
    <w:rsid w:val="00B5240D"/>
    <w:rsid w:val="00BA3FC6"/>
    <w:rsid w:val="00BB220D"/>
    <w:rsid w:val="00C74BE6"/>
    <w:rsid w:val="00CA0F66"/>
    <w:rsid w:val="00CA14EF"/>
    <w:rsid w:val="00CD3719"/>
    <w:rsid w:val="00CD7FE7"/>
    <w:rsid w:val="00D17A1E"/>
    <w:rsid w:val="00D53B35"/>
    <w:rsid w:val="00DD0B62"/>
    <w:rsid w:val="00DD4FF1"/>
    <w:rsid w:val="00E0388C"/>
    <w:rsid w:val="00E26D81"/>
    <w:rsid w:val="00E756BA"/>
    <w:rsid w:val="00EA3EEA"/>
    <w:rsid w:val="00EB34A9"/>
    <w:rsid w:val="00EE0EAC"/>
    <w:rsid w:val="00EE4B78"/>
    <w:rsid w:val="00EF31EE"/>
    <w:rsid w:val="00F3234E"/>
    <w:rsid w:val="00F35FBA"/>
    <w:rsid w:val="00F417B6"/>
    <w:rsid w:val="00FB7BF0"/>
    <w:rsid w:val="00FC5D0C"/>
    <w:rsid w:val="00FC6AD6"/>
    <w:rsid w:val="00FE41EB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90A374"/>
  <w15:chartTrackingRefBased/>
  <w15:docId w15:val="{8F096FD9-EA62-45C9-B5BA-D4253A14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1545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741545"/>
    <w:pPr>
      <w:spacing w:after="160" w:line="252" w:lineRule="auto"/>
      <w:ind w:left="720"/>
      <w:contextualSpacing/>
    </w:pPr>
    <w:rPr>
      <w:lang w:eastAsia="en-US"/>
    </w:rPr>
  </w:style>
  <w:style w:type="character" w:styleId="Hyperlink">
    <w:name w:val="Hyperlink"/>
    <w:basedOn w:val="Standaardalinea-lettertype"/>
    <w:uiPriority w:val="99"/>
    <w:unhideWhenUsed/>
    <w:rsid w:val="00EE4B7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4B78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32542C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CD7F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D7FE7"/>
    <w:rPr>
      <w:rFonts w:ascii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D7F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7FE7"/>
    <w:rPr>
      <w:rFonts w:ascii="Calibri" w:hAnsi="Calibri" w:cs="Calibri"/>
      <w:lang w:eastAsia="nl-NL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BA3FC6"/>
    <w:rPr>
      <w:rFonts w:ascii="Calibri" w:hAnsi="Calibri" w:cs="Calibri"/>
    </w:rPr>
  </w:style>
  <w:style w:type="paragraph" w:styleId="Normaalweb">
    <w:name w:val="Normal (Web)"/>
    <w:basedOn w:val="Standaard"/>
    <w:uiPriority w:val="99"/>
    <w:unhideWhenUsed/>
    <w:rsid w:val="000A57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oostsmartindustry.nl/agenda/webinarreeks-er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oostsmartindustry.nl/agenda/webinarreeks-er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oostsmartindustry.nl/agenda/webinarreeks-er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oostsmartindustry.nl/agenda/webinarreeks-er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66A00B32AA74CA9631A5075D07C90" ma:contentTypeVersion="13" ma:contentTypeDescription="Een nieuw document maken." ma:contentTypeScope="" ma:versionID="0c723721b4877e1d761b6bc206144c93">
  <xsd:schema xmlns:xsd="http://www.w3.org/2001/XMLSchema" xmlns:xs="http://www.w3.org/2001/XMLSchema" xmlns:p="http://schemas.microsoft.com/office/2006/metadata/properties" xmlns:ns2="9ea3dcb1-62c8-4bf5-9831-d2353b76f698" xmlns:ns3="084672b3-edb9-43b0-ab3a-01d7e438c7c5" targetNamespace="http://schemas.microsoft.com/office/2006/metadata/properties" ma:root="true" ma:fieldsID="5eafedc065c31cc4acede0e826fc1478" ns2:_="" ns3:_="">
    <xsd:import namespace="9ea3dcb1-62c8-4bf5-9831-d2353b76f698"/>
    <xsd:import namespace="084672b3-edb9-43b0-ab3a-01d7e438c7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3dcb1-62c8-4bf5-9831-d2353b76f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72b3-edb9-43b0-ab3a-01d7e438c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A54D51-5AF1-4A02-9081-B819C3C44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3dcb1-62c8-4bf5-9831-d2353b76f698"/>
    <ds:schemaRef ds:uri="084672b3-edb9-43b0-ab3a-01d7e438c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4974F-2957-4F78-8ED3-AEA7F39AF5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71846D-AEE4-43CB-9C2C-1D008E2F3E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2E2F58-F5A8-420B-A2F9-FA1C416D1C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5715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Bok, Erik</dc:creator>
  <cp:keywords/>
  <dc:description/>
  <cp:lastModifiedBy>Mieke van Pelt | Oost NL</cp:lastModifiedBy>
  <cp:revision>2</cp:revision>
  <cp:lastPrinted>2021-06-16T08:53:00Z</cp:lastPrinted>
  <dcterms:created xsi:type="dcterms:W3CDTF">2021-07-12T12:17:00Z</dcterms:created>
  <dcterms:modified xsi:type="dcterms:W3CDTF">2021-07-12T12:17:00Z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0x01010049866A00B32AA74CA9631A5075D07C90</vt:lpwstr>
  </property>
</Properties>
</file>